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C4" w:rsidRPr="00A97543" w:rsidRDefault="00EE63C4" w:rsidP="00EE63C4">
      <w:pPr>
        <w:rPr>
          <w:rFonts w:ascii="Georgia Ref" w:hAnsi="Georgia Ref"/>
        </w:rPr>
      </w:pPr>
      <w:r w:rsidRPr="00A97543">
        <w:t xml:space="preserve">                     </w:t>
      </w:r>
      <w:r w:rsidRPr="00A97543">
        <w:rPr>
          <w:rFonts w:ascii="Georgia Ref" w:hAnsi="Georgia Ref"/>
          <w:caps/>
          <w:spacing w:val="32"/>
        </w:rPr>
        <w:t>РЕСПУБЛИКА</w:t>
      </w:r>
      <w:r w:rsidRPr="00A97543">
        <w:rPr>
          <w:rFonts w:ascii="Georgia Ref" w:hAnsi="Georgia Ref"/>
          <w:caps/>
          <w:spacing w:val="32"/>
        </w:rPr>
        <w:tab/>
        <w:t xml:space="preserve">         </w:t>
      </w:r>
      <w:r>
        <w:rPr>
          <w:rFonts w:ascii="Georgia Ref" w:hAnsi="Georgia Ref"/>
          <w:caps/>
          <w:noProof/>
          <w:spacing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-310515</wp:posOffset>
            </wp:positionV>
            <wp:extent cx="933450" cy="847725"/>
            <wp:effectExtent l="19050" t="0" r="0" b="0"/>
            <wp:wrapNone/>
            <wp:docPr id="2" name="Рисунок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543">
        <w:rPr>
          <w:rFonts w:ascii="Georgia Ref" w:hAnsi="Georgia Ref"/>
          <w:caps/>
          <w:spacing w:val="32"/>
        </w:rPr>
        <w:t xml:space="preserve">             ДАГЕСТАН</w:t>
      </w:r>
    </w:p>
    <w:p w:rsidR="00EE63C4" w:rsidRPr="00A97543" w:rsidRDefault="00EE63C4" w:rsidP="00EE63C4"/>
    <w:p w:rsidR="00EE63C4" w:rsidRPr="00A97543" w:rsidRDefault="00EE63C4" w:rsidP="00EE63C4">
      <w:pPr>
        <w:rPr>
          <w:b/>
          <w:sz w:val="28"/>
          <w:szCs w:val="28"/>
        </w:rPr>
      </w:pPr>
      <w:r w:rsidRPr="00A97543">
        <w:rPr>
          <w:b/>
          <w:sz w:val="28"/>
          <w:szCs w:val="28"/>
        </w:rPr>
        <w:t xml:space="preserve">                                          МК</w:t>
      </w:r>
      <w:r>
        <w:rPr>
          <w:b/>
          <w:sz w:val="28"/>
          <w:szCs w:val="28"/>
        </w:rPr>
        <w:t>ОУ  «АГАДИНСКАЯ СОШ</w:t>
      </w:r>
      <w:r w:rsidRPr="00A97543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168" w:tblpY="353"/>
        <w:tblW w:w="10230" w:type="dxa"/>
        <w:tblLayout w:type="fixed"/>
        <w:tblLook w:val="0000"/>
      </w:tblPr>
      <w:tblGrid>
        <w:gridCol w:w="4380"/>
        <w:gridCol w:w="5850"/>
      </w:tblGrid>
      <w:tr w:rsidR="00EE63C4" w:rsidRPr="00960FBC" w:rsidTr="00B8665E">
        <w:trPr>
          <w:trHeight w:val="235"/>
        </w:trPr>
        <w:tc>
          <w:tcPr>
            <w:tcW w:w="43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EE63C4" w:rsidRPr="00A97543" w:rsidRDefault="00EE63C4" w:rsidP="00B8665E">
            <w:pPr>
              <w:ind w:left="-60"/>
              <w:rPr>
                <w:rFonts w:ascii="Arial" w:hAnsi="Arial"/>
              </w:rPr>
            </w:pPr>
            <w:r>
              <w:rPr>
                <w:rFonts w:ascii="Arial" w:hAnsi="Arial"/>
              </w:rPr>
              <w:t>368346, с. Тлогоб</w:t>
            </w:r>
            <w:r w:rsidRPr="00A97543">
              <w:rPr>
                <w:rFonts w:ascii="Arial" w:hAnsi="Arial"/>
              </w:rPr>
              <w:t>,  Гунибский район</w:t>
            </w:r>
          </w:p>
        </w:tc>
        <w:tc>
          <w:tcPr>
            <w:tcW w:w="585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EE63C4" w:rsidRPr="00A97543" w:rsidRDefault="00EE63C4" w:rsidP="00B8665E">
            <w:pPr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</w:t>
            </w:r>
            <w:r w:rsidRPr="00A97543">
              <w:rPr>
                <w:rFonts w:ascii="Arial" w:hAnsi="Arial"/>
              </w:rPr>
              <w:t xml:space="preserve">тел. </w:t>
            </w:r>
            <w:r>
              <w:rPr>
                <w:rFonts w:ascii="Arial" w:hAnsi="Arial"/>
              </w:rPr>
              <w:t>8 (964)-010-06-67</w:t>
            </w:r>
          </w:p>
        </w:tc>
      </w:tr>
    </w:tbl>
    <w:p w:rsidR="00EE63C4" w:rsidRPr="0045124C" w:rsidRDefault="00EE63C4" w:rsidP="00EE63C4">
      <w:bookmarkStart w:id="0" w:name="_GoBack"/>
      <w:bookmarkEnd w:id="0"/>
      <w:r>
        <w:t>Исх№ 335</w:t>
      </w:r>
    </w:p>
    <w:p w:rsidR="00EE63C4" w:rsidRDefault="00EE63C4" w:rsidP="00EE63C4">
      <w:pPr>
        <w:rPr>
          <w:rFonts w:ascii="Times New Roman" w:hAnsi="Times New Roman" w:cs="Times New Roman"/>
          <w:b/>
          <w:sz w:val="36"/>
          <w:szCs w:val="36"/>
        </w:rPr>
      </w:pPr>
    </w:p>
    <w:p w:rsidR="004D7F0D" w:rsidRDefault="004D7F0D" w:rsidP="004D7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F0D">
        <w:rPr>
          <w:rFonts w:ascii="Times New Roman" w:hAnsi="Times New Roman" w:cs="Times New Roman"/>
          <w:b/>
          <w:sz w:val="36"/>
          <w:szCs w:val="36"/>
        </w:rPr>
        <w:t>Отчет по проведенному всероссийскому уроку ОБЖ</w:t>
      </w:r>
    </w:p>
    <w:p w:rsidR="004D7F0D" w:rsidRPr="004D7F0D" w:rsidRDefault="004D7F0D" w:rsidP="004D7F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3794"/>
        <w:gridCol w:w="1843"/>
        <w:gridCol w:w="1842"/>
        <w:gridCol w:w="2092"/>
      </w:tblGrid>
      <w:tr w:rsidR="004D7F0D" w:rsidTr="004D7F0D">
        <w:tc>
          <w:tcPr>
            <w:tcW w:w="3794" w:type="dxa"/>
            <w:vMerge w:val="restart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5777" w:type="dxa"/>
            <w:gridSpan w:val="3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Приняли участие</w:t>
            </w:r>
          </w:p>
        </w:tc>
      </w:tr>
      <w:tr w:rsidR="004D7F0D" w:rsidTr="004D7F0D">
        <w:tc>
          <w:tcPr>
            <w:tcW w:w="3794" w:type="dxa"/>
            <w:vMerge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842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092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 гости</w:t>
            </w:r>
          </w:p>
        </w:tc>
      </w:tr>
      <w:tr w:rsidR="004D7F0D" w:rsidTr="004D7F0D">
        <w:tc>
          <w:tcPr>
            <w:tcW w:w="3794" w:type="dxa"/>
          </w:tcPr>
          <w:p w:rsidR="004D7F0D" w:rsidRPr="004D7F0D" w:rsidRDefault="004D7F0D" w:rsidP="004D7F0D">
            <w:pPr>
              <w:pStyle w:val="a5"/>
              <w:spacing w:before="270" w:after="135" w:line="285" w:lineRule="atLeast"/>
              <w:ind w:left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«Агадинская СОШ»</w:t>
            </w:r>
          </w:p>
        </w:tc>
        <w:tc>
          <w:tcPr>
            <w:tcW w:w="1843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92" w:type="dxa"/>
          </w:tcPr>
          <w:p w:rsidR="004D7F0D" w:rsidRDefault="004D7F0D" w:rsidP="004D7F0D">
            <w:pPr>
              <w:spacing w:before="270" w:after="135" w:line="28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D7F0D" w:rsidRDefault="004D7F0D" w:rsidP="004D7F0D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F0D" w:rsidRPr="004D7F0D" w:rsidRDefault="004D7F0D" w:rsidP="004D7F0D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D7F0D" w:rsidRPr="004D7F0D" w:rsidRDefault="004D7F0D" w:rsidP="004D7F0D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hAnsi="Times New Roman" w:cs="Times New Roman"/>
          <w:b/>
          <w:bCs/>
          <w:sz w:val="28"/>
          <w:szCs w:val="28"/>
        </w:rPr>
        <w:t>Урок Победы, посвященный Году памяти и славы в ознаменование 75-летия Победы в Великой Отечественной войне 1941— 1945 годов.</w:t>
      </w:r>
    </w:p>
    <w:p w:rsidR="004D7F0D" w:rsidRPr="004D7F0D" w:rsidRDefault="004D7F0D" w:rsidP="004D7F0D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7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Памяти героев Великой Отечественной войны посвящается.</w:t>
      </w:r>
    </w:p>
    <w:p w:rsidR="004D7F0D" w:rsidRPr="004D7F0D" w:rsidRDefault="004D7F0D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содержание:</w:t>
      </w:r>
      <w:r w:rsidR="00F113E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Открытий урок на свежем воздухе, посвященный Году памяти и славы в ознаменовании 75-летия Победы в ВОВ,</w:t>
      </w:r>
      <w:r w:rsidRPr="004D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перед детьми значение празднования Дня Победы, показывает, что Великая Отечественная война была войной освободительной, воспитывает чувство патриотизма, любви к своей Отчизне на примерах участников Великой Отечественной войны, учит уважать тех, кто защищал Родину от фашизма.</w:t>
      </w:r>
    </w:p>
    <w:p w:rsidR="004D7F0D" w:rsidRPr="004D7F0D" w:rsidRDefault="004D7F0D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D7F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патриотизма, любви к своей Родине, Отчизне.</w:t>
      </w:r>
    </w:p>
    <w:p w:rsidR="004D7F0D" w:rsidRPr="004D7F0D" w:rsidRDefault="004D7F0D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4D7F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раскрыть перед детьми значение празднования Дня Победы, показать, что Великая Отечественная война была войной освободительной, помогать воспитывать чувство патриотизма, любви к своей Отчизне на примерах участников Великой Отечественной войны, помогать воспитывать в детях уважение ко всем, кто защищал Родину от фашизма. Познакомить учащихся с жизнью  героев Советского Союза из Гунибского района.</w:t>
      </w:r>
    </w:p>
    <w:p w:rsidR="004D7F0D" w:rsidRDefault="004D7F0D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результаты:</w:t>
      </w:r>
      <w:r w:rsidRPr="004D7F0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активизация образования учащихся в области патриотического воспитания детей и молодежи.</w:t>
      </w:r>
    </w:p>
    <w:p w:rsidR="00EE63C4" w:rsidRDefault="00EE63C4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C4" w:rsidRPr="004D7F0D" w:rsidRDefault="00EE63C4" w:rsidP="004D7F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15" w:rsidRDefault="003D192A"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3" name="Рисунок 2" descr="C:\Users\User\Desktop\20150507_11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50507_114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915" w:rsidSect="00AC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F5" w:rsidRDefault="00BF59F5" w:rsidP="004D7F0D">
      <w:pPr>
        <w:spacing w:after="0" w:line="240" w:lineRule="auto"/>
      </w:pPr>
      <w:r>
        <w:separator/>
      </w:r>
    </w:p>
  </w:endnote>
  <w:endnote w:type="continuationSeparator" w:id="0">
    <w:p w:rsidR="00BF59F5" w:rsidRDefault="00BF59F5" w:rsidP="004D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 Ref">
    <w:altName w:val="Georg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F5" w:rsidRDefault="00BF59F5" w:rsidP="004D7F0D">
      <w:pPr>
        <w:spacing w:after="0" w:line="240" w:lineRule="auto"/>
      </w:pPr>
      <w:r>
        <w:separator/>
      </w:r>
    </w:p>
  </w:footnote>
  <w:footnote w:type="continuationSeparator" w:id="0">
    <w:p w:rsidR="00BF59F5" w:rsidRDefault="00BF59F5" w:rsidP="004D7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96A9B"/>
    <w:multiLevelType w:val="hybridMultilevel"/>
    <w:tmpl w:val="65A87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7F0D"/>
    <w:rsid w:val="001A60D4"/>
    <w:rsid w:val="003D192A"/>
    <w:rsid w:val="004D7F0D"/>
    <w:rsid w:val="004F2CA3"/>
    <w:rsid w:val="005649C6"/>
    <w:rsid w:val="009F7205"/>
    <w:rsid w:val="00AC6915"/>
    <w:rsid w:val="00B47CBB"/>
    <w:rsid w:val="00BF59F5"/>
    <w:rsid w:val="00EE63C4"/>
    <w:rsid w:val="00F113E1"/>
    <w:rsid w:val="00FA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15"/>
  </w:style>
  <w:style w:type="paragraph" w:styleId="3">
    <w:name w:val="heading 3"/>
    <w:basedOn w:val="a"/>
    <w:link w:val="30"/>
    <w:uiPriority w:val="9"/>
    <w:qFormat/>
    <w:rsid w:val="004D7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7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7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4D7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7F0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D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7F0D"/>
  </w:style>
  <w:style w:type="paragraph" w:styleId="a8">
    <w:name w:val="footer"/>
    <w:basedOn w:val="a"/>
    <w:link w:val="a9"/>
    <w:uiPriority w:val="99"/>
    <w:semiHidden/>
    <w:unhideWhenUsed/>
    <w:rsid w:val="004D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7F0D"/>
  </w:style>
  <w:style w:type="paragraph" w:styleId="aa">
    <w:name w:val="Balloon Text"/>
    <w:basedOn w:val="a"/>
    <w:link w:val="ab"/>
    <w:uiPriority w:val="99"/>
    <w:semiHidden/>
    <w:unhideWhenUsed/>
    <w:rsid w:val="003D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1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Пояснительная записка</vt:lpstr>
      <vt:lpstr>        Урок Победы, посвященный Году памяти и славы в ознаменование 75-летия Победы в В</vt:lpstr>
      <vt:lpstr>        Памяти героев Великой Отечественной войны посвящается.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Дибирмагомедов М.М.</dc:creator>
  <cp:keywords/>
  <dc:description/>
  <cp:lastModifiedBy>Admin</cp:lastModifiedBy>
  <cp:revision>6</cp:revision>
  <dcterms:created xsi:type="dcterms:W3CDTF">2019-10-03T18:24:00Z</dcterms:created>
  <dcterms:modified xsi:type="dcterms:W3CDTF">2019-10-04T05:18:00Z</dcterms:modified>
</cp:coreProperties>
</file>